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197767" w:rsidRDefault="0090016F">
      <w:pPr>
        <w:rPr>
          <w:rFonts w:ascii="Times New Roman" w:eastAsia="Times New Roman" w:hAnsi="Times New Roman" w:cs="Times New Roman"/>
          <w:color w:val="1A1A1A"/>
        </w:rPr>
      </w:pPr>
      <w:r>
        <w:rPr>
          <w:noProof/>
        </w:rPr>
        <w:drawing>
          <wp:inline distT="0" distB="0" distL="0" distR="0">
            <wp:extent cx="2373923" cy="924618"/>
            <wp:effectExtent l="0" t="0" r="0" b="0"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73923" cy="9246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1A1A1A"/>
          <w:sz w:val="44"/>
          <w:szCs w:val="44"/>
        </w:rPr>
        <w:tab/>
      </w:r>
    </w:p>
    <w:p w14:paraId="00000002" w14:textId="77777777" w:rsidR="00197767" w:rsidRDefault="0090016F" w:rsidP="0090016F">
      <w:pPr>
        <w:spacing w:after="0"/>
        <w:rPr>
          <w:rFonts w:ascii="Cambria" w:eastAsia="Cambria" w:hAnsi="Cambria" w:cs="Cambria"/>
          <w:b/>
          <w:color w:val="1A1A1A"/>
          <w:sz w:val="18"/>
          <w:szCs w:val="18"/>
        </w:rPr>
      </w:pPr>
      <w:r>
        <w:rPr>
          <w:rFonts w:ascii="Cambria" w:eastAsia="Cambria" w:hAnsi="Cambria" w:cs="Cambria"/>
          <w:b/>
          <w:color w:val="1A1A1A"/>
          <w:sz w:val="18"/>
          <w:szCs w:val="18"/>
        </w:rPr>
        <w:t>Counseling Services</w:t>
      </w:r>
    </w:p>
    <w:p w14:paraId="00000003" w14:textId="77777777" w:rsidR="00197767" w:rsidRDefault="0090016F" w:rsidP="0090016F">
      <w:pPr>
        <w:spacing w:after="0"/>
        <w:rPr>
          <w:rFonts w:ascii="Cambria" w:eastAsia="Cambria" w:hAnsi="Cambria" w:cs="Cambria"/>
          <w:color w:val="1A1A1A"/>
          <w:sz w:val="18"/>
          <w:szCs w:val="18"/>
        </w:rPr>
      </w:pPr>
      <w:r>
        <w:rPr>
          <w:rFonts w:ascii="Cambria" w:eastAsia="Cambria" w:hAnsi="Cambria" w:cs="Cambria"/>
          <w:color w:val="1A1A1A"/>
          <w:sz w:val="18"/>
          <w:szCs w:val="18"/>
        </w:rPr>
        <w:t>721 Bryan Drive, Dayton, TN 37321</w:t>
      </w:r>
    </w:p>
    <w:p w14:paraId="00000004" w14:textId="77777777" w:rsidR="00197767" w:rsidRDefault="0090016F" w:rsidP="0090016F">
      <w:pPr>
        <w:spacing w:after="0"/>
        <w:rPr>
          <w:rFonts w:ascii="Cambria" w:eastAsia="Cambria" w:hAnsi="Cambria" w:cs="Cambria"/>
          <w:color w:val="1A1A1A"/>
          <w:sz w:val="18"/>
          <w:szCs w:val="18"/>
        </w:rPr>
      </w:pPr>
      <w:bookmarkStart w:id="0" w:name="_heading=h.gjdgxs" w:colFirst="0" w:colLast="0"/>
      <w:bookmarkEnd w:id="0"/>
      <w:r>
        <w:rPr>
          <w:rFonts w:ascii="Cambria" w:eastAsia="Cambria" w:hAnsi="Cambria" w:cs="Cambria"/>
          <w:color w:val="1A1A1A"/>
          <w:sz w:val="18"/>
          <w:szCs w:val="18"/>
        </w:rPr>
        <w:t>423.775.7513</w:t>
      </w:r>
    </w:p>
    <w:p w14:paraId="00000005" w14:textId="77777777" w:rsidR="00197767" w:rsidRDefault="0090016F">
      <w:pPr>
        <w:jc w:val="center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Scope of Practice for Bryan College Counseling Services</w:t>
      </w:r>
      <w:r>
        <w:rPr>
          <w:rFonts w:ascii="Times New Roman" w:eastAsia="Times New Roman" w:hAnsi="Times New Roman" w:cs="Times New Roman"/>
          <w:color w:val="000000"/>
          <w:u w:val="single"/>
        </w:rPr>
        <w:t> </w:t>
      </w:r>
    </w:p>
    <w:p w14:paraId="00000006" w14:textId="6EC2ED44" w:rsidR="00197767" w:rsidRDefault="0090016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As a college mental health service,</w:t>
      </w:r>
      <w:r>
        <w:rPr>
          <w:rFonts w:ascii="Times New Roman" w:eastAsia="Times New Roman" w:hAnsi="Times New Roman" w:cs="Times New Roman"/>
        </w:rPr>
        <w:t xml:space="preserve"> the </w:t>
      </w:r>
      <w:r>
        <w:rPr>
          <w:rFonts w:ascii="Times New Roman" w:eastAsia="Times New Roman" w:hAnsi="Times New Roman" w:cs="Times New Roman"/>
          <w:color w:val="000000"/>
        </w:rPr>
        <w:t xml:space="preserve">Bryan College Counseling </w:t>
      </w:r>
      <w:r>
        <w:rPr>
          <w:rFonts w:ascii="Times New Roman" w:eastAsia="Times New Roman" w:hAnsi="Times New Roman" w:cs="Times New Roman"/>
        </w:rPr>
        <w:t>Center</w:t>
      </w:r>
      <w:r>
        <w:rPr>
          <w:rFonts w:ascii="Times New Roman" w:eastAsia="Times New Roman" w:hAnsi="Times New Roman" w:cs="Times New Roman"/>
          <w:color w:val="000000"/>
        </w:rPr>
        <w:t xml:space="preserve"> is equipped to meet a range of unique needs presented by college students. Our professionals are committed to providing short-term quality care to degree-seeking </w:t>
      </w:r>
      <w:r>
        <w:rPr>
          <w:rFonts w:ascii="Times New Roman" w:eastAsia="Times New Roman" w:hAnsi="Times New Roman" w:cs="Times New Roman"/>
        </w:rPr>
        <w:t xml:space="preserve">residential and commuter </w:t>
      </w:r>
      <w:r>
        <w:rPr>
          <w:rFonts w:ascii="Times New Roman" w:eastAsia="Times New Roman" w:hAnsi="Times New Roman" w:cs="Times New Roman"/>
          <w:color w:val="000000"/>
        </w:rPr>
        <w:t>undergraduate students and residential or local graduate students (We do not provide distance counseling at this time). Our staff deeply cares about the well-being of Bryan College students and</w:t>
      </w:r>
      <w:r>
        <w:rPr>
          <w:rFonts w:ascii="Times New Roman" w:eastAsia="Times New Roman" w:hAnsi="Times New Roman" w:cs="Times New Roman"/>
        </w:rPr>
        <w:t xml:space="preserve"> has </w:t>
      </w:r>
      <w:r>
        <w:rPr>
          <w:rFonts w:ascii="Times New Roman" w:eastAsia="Times New Roman" w:hAnsi="Times New Roman" w:cs="Times New Roman"/>
          <w:color w:val="000000"/>
        </w:rPr>
        <w:t>a strong emphasis on soul care. All students are welcome to walk into our offices to discuss their concerns with a counseling services staff member.</w:t>
      </w:r>
    </w:p>
    <w:p w14:paraId="00000007" w14:textId="77777777" w:rsidR="00197767" w:rsidRDefault="0090016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Bryan College Counseling Services provides a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wide-range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of therapeutic interventions for Bryan students. When a student’s needs require a more intensive, long-term level of care, we partner with the student to refer them to another mental health professional within the community.</w:t>
      </w:r>
    </w:p>
    <w:p w14:paraId="00000008" w14:textId="77777777" w:rsidR="00197767" w:rsidRDefault="0090016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Situations that may require a transition of care include:</w:t>
      </w:r>
    </w:p>
    <w:p w14:paraId="00000009" w14:textId="77777777" w:rsidR="00197767" w:rsidRDefault="0090016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0" w:line="48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 need, or request, to be seen more than once a week for individual therapy.</w:t>
      </w:r>
    </w:p>
    <w:p w14:paraId="0000000A" w14:textId="77777777" w:rsidR="00197767" w:rsidRDefault="0090016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 need, or request, for uninterrupted individual services from semester to semester. </w:t>
      </w:r>
    </w:p>
    <w:p w14:paraId="0000000B" w14:textId="77777777" w:rsidR="00197767" w:rsidRDefault="0090016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 need, or request, for treatment modality not provided by our staff</w:t>
      </w:r>
    </w:p>
    <w:p w14:paraId="0000000C" w14:textId="77777777" w:rsidR="00197767" w:rsidRDefault="0090016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 need, or request, to be seen differently than what is clinically recommended.</w:t>
      </w:r>
    </w:p>
    <w:p w14:paraId="0000000D" w14:textId="77777777" w:rsidR="00197767" w:rsidRDefault="0090016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Presence of one or more of the following, such that the best treatment would be an intensive outpatient program (IOP) or higher level of care:</w:t>
      </w:r>
    </w:p>
    <w:p w14:paraId="0000000E" w14:textId="77777777" w:rsidR="00197767" w:rsidRDefault="0090016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Alcohol and Other Drug Addiction</w:t>
      </w:r>
    </w:p>
    <w:p w14:paraId="0000000F" w14:textId="77777777" w:rsidR="00197767" w:rsidRDefault="0090016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Eating disorders</w:t>
      </w:r>
    </w:p>
    <w:p w14:paraId="00000010" w14:textId="77777777" w:rsidR="00197767" w:rsidRDefault="0090016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Chronic thoughts and/or attempts of self-injury and/or suicide</w:t>
      </w:r>
    </w:p>
    <w:p w14:paraId="00000011" w14:textId="77777777" w:rsidR="00197767" w:rsidRDefault="0090016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Request for:</w:t>
      </w:r>
    </w:p>
    <w:p w14:paraId="00000012" w14:textId="77777777" w:rsidR="00197767" w:rsidRDefault="0090016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Psychological testing or evaluations to attain ADA accommodations</w:t>
      </w:r>
    </w:p>
    <w:p w14:paraId="00000013" w14:textId="77777777" w:rsidR="00197767" w:rsidRDefault="0090016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Documentation for an emotional support animal</w:t>
      </w:r>
    </w:p>
    <w:sectPr w:rsidR="0019776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34436"/>
    <w:multiLevelType w:val="multilevel"/>
    <w:tmpl w:val="279E5B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767"/>
    <w:rsid w:val="00197767"/>
    <w:rsid w:val="0090016F"/>
    <w:rsid w:val="00E2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2B94F"/>
  <w15:docId w15:val="{3A8C1A5C-6686-42B2-B8F1-5F8731845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0A4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112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71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11D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2mETLl+XLOcDfMZvyTN0DW+/CfA==">AMUW2mXba/yjR7WUXdVRLRxUAkW08f5yOZfZfOmLbrZ+/7jkLJ+NTktIxEJzOLN8eCzyjc4+R7/VUa0Ik9NOgW1Nw75hX78Cen8Ff2WDCLT7ka9+cDJnbiXQnY92xrUJqDVECoqsOM0R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1502</Characters>
  <Application>Microsoft Office Word</Application>
  <DocSecurity>0</DocSecurity>
  <Lines>12</Lines>
  <Paragraphs>3</Paragraphs>
  <ScaleCrop>false</ScaleCrop>
  <Company>Bryan College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PACURARI, RACHEL</dc:creator>
  <cp:lastModifiedBy>HARRIS, NATHAN</cp:lastModifiedBy>
  <cp:revision>3</cp:revision>
  <dcterms:created xsi:type="dcterms:W3CDTF">2019-01-07T14:21:00Z</dcterms:created>
  <dcterms:modified xsi:type="dcterms:W3CDTF">2022-11-01T12:27:00Z</dcterms:modified>
</cp:coreProperties>
</file>